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3F" w:rsidRPr="00DE6210" w:rsidRDefault="0043603F" w:rsidP="0043603F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Приложение </w:t>
      </w:r>
    </w:p>
    <w:p w:rsidR="0043603F" w:rsidRPr="00DE6210" w:rsidRDefault="0043603F" w:rsidP="0043603F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</w:rPr>
      </w:pPr>
      <w:r w:rsidRPr="00DE6210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DE621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Положению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E621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порядке размещения</w:t>
      </w:r>
    </w:p>
    <w:p w:rsidR="0043603F" w:rsidRPr="00DE6210" w:rsidRDefault="0043603F" w:rsidP="0043603F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нестационарных торговых объектов</w:t>
      </w:r>
    </w:p>
    <w:p w:rsidR="0043603F" w:rsidRPr="00DE6210" w:rsidRDefault="0043603F" w:rsidP="0043603F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Pr="00DE6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Партизанского городского округа</w:t>
      </w:r>
    </w:p>
    <w:p w:rsidR="0043603F" w:rsidRPr="00DE6210" w:rsidRDefault="0043603F" w:rsidP="004360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3603F" w:rsidRPr="00DE6210" w:rsidRDefault="0043603F" w:rsidP="0043603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3603F" w:rsidRPr="00DE6210" w:rsidRDefault="0043603F" w:rsidP="0043603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ДОГОВОР</w:t>
      </w:r>
    </w:p>
    <w:p w:rsidR="0043603F" w:rsidRPr="00DE6210" w:rsidRDefault="0043603F" w:rsidP="0043603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на  размещение нестационарного торгового объекта   № _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г. </w:t>
      </w:r>
      <w:proofErr w:type="spellStart"/>
      <w:r w:rsidRPr="00DE6210">
        <w:rPr>
          <w:rFonts w:ascii="Times New Roman" w:eastAsia="Times New Roman" w:hAnsi="Times New Roman"/>
          <w:sz w:val="28"/>
          <w:szCs w:val="28"/>
        </w:rPr>
        <w:t>Партизанск</w:t>
      </w:r>
      <w:proofErr w:type="spellEnd"/>
      <w:r w:rsidRPr="00DE621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от «__» ______ 20__ г. </w:t>
      </w:r>
    </w:p>
    <w:p w:rsidR="0043603F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Администрация Партизанского городского округа, 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в лице </w:t>
      </w:r>
      <w:r w:rsidRPr="00933009">
        <w:rPr>
          <w:rFonts w:ascii="Times New Roman" w:eastAsia="Times New Roman" w:hAnsi="Times New Roman"/>
          <w:color w:val="000000"/>
          <w:sz w:val="28"/>
          <w:szCs w:val="28"/>
        </w:rPr>
        <w:t>главы Партизанского городского округа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____________________________________, 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>действующего на основании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33009">
        <w:rPr>
          <w:rFonts w:ascii="Times New Roman" w:eastAsia="Times New Roman" w:hAnsi="Times New Roman"/>
          <w:color w:val="000000"/>
          <w:sz w:val="28"/>
          <w:szCs w:val="28"/>
        </w:rPr>
        <w:t>Устава Партизанского городского округа</w:t>
      </w:r>
      <w:r>
        <w:rPr>
          <w:rFonts w:ascii="Times New Roman" w:eastAsia="Times New Roman" w:hAnsi="Times New Roman"/>
          <w:color w:val="FF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именуемая в дальнейшем «Администрация», с одной стороны и _______________________________________________________________</w:t>
      </w:r>
    </w:p>
    <w:p w:rsidR="0043603F" w:rsidRPr="004D74BA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Pr="004D74BA">
        <w:rPr>
          <w:rFonts w:ascii="Times New Roman" w:eastAsia="Times New Roman" w:hAnsi="Times New Roman"/>
          <w:color w:val="000000"/>
          <w:sz w:val="20"/>
          <w:szCs w:val="20"/>
        </w:rPr>
        <w:t>полное наименование победителя аукциона</w:t>
      </w:r>
      <w:r>
        <w:rPr>
          <w:rFonts w:ascii="Times New Roman" w:eastAsia="Times New Roman" w:hAnsi="Times New Roman"/>
          <w:color w:val="000000"/>
          <w:sz w:val="20"/>
          <w:szCs w:val="20"/>
        </w:rPr>
        <w:t>,</w:t>
      </w:r>
      <w:proofErr w:type="gramEnd"/>
    </w:p>
    <w:p w:rsidR="0043603F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________________________________________________________________, в </w:t>
      </w:r>
    </w:p>
    <w:p w:rsidR="0043603F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</w:t>
      </w:r>
      <w:r w:rsidRPr="004D74BA">
        <w:rPr>
          <w:rFonts w:ascii="Times New Roman" w:eastAsia="Times New Roman" w:hAnsi="Times New Roman"/>
          <w:color w:val="000000"/>
          <w:sz w:val="20"/>
          <w:szCs w:val="20"/>
        </w:rPr>
        <w:t>единственного участника аукциона,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4D74BA">
        <w:rPr>
          <w:rFonts w:ascii="Times New Roman" w:eastAsia="Times New Roman" w:hAnsi="Times New Roman"/>
          <w:color w:val="000000"/>
          <w:sz w:val="20"/>
          <w:szCs w:val="20"/>
        </w:rPr>
        <w:t>лица, обладающего правом на заключение Договора)</w:t>
      </w:r>
    </w:p>
    <w:p w:rsidR="0043603F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лице________________________________________________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____________________________________________________</w:t>
      </w:r>
    </w:p>
    <w:p w:rsidR="0043603F" w:rsidRPr="00FA58A7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__________________________, именуемы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в дальнейшем «Субъект», с другой стороны, а вместе именуемые «Стороны», в соответствии  постановлением администрации Партизанского городского округа 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17 декабря 2018г. № 1405-па «Об утверждении схемы размещения нестационарных торговых объектов на территории Партизанского городского округа (далее – Схема),заключили настоящий договор о нижеследующем:</w:t>
      </w:r>
    </w:p>
    <w:p w:rsidR="0043603F" w:rsidRPr="00A42505" w:rsidRDefault="0043603F" w:rsidP="0043603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43603F" w:rsidRPr="000576AB" w:rsidRDefault="0043603F" w:rsidP="0043603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6AB">
        <w:rPr>
          <w:rFonts w:ascii="Times New Roman" w:eastAsia="Times New Roman" w:hAnsi="Times New Roman"/>
          <w:sz w:val="28"/>
          <w:szCs w:val="28"/>
        </w:rPr>
        <w:t>1. Предмет договора</w:t>
      </w:r>
    </w:p>
    <w:p w:rsidR="0043603F" w:rsidRPr="000576AB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76AB">
        <w:rPr>
          <w:rFonts w:ascii="Times New Roman" w:eastAsia="Times New Roman" w:hAnsi="Times New Roman"/>
          <w:sz w:val="28"/>
          <w:szCs w:val="28"/>
        </w:rPr>
        <w:t xml:space="preserve">          1.1. Администрация предоставляет Субъекту право на размещение НТО: ___________________________________________________________</w:t>
      </w:r>
    </w:p>
    <w:p w:rsidR="0043603F" w:rsidRPr="000576AB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576AB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Pr="000576AB">
        <w:rPr>
          <w:rFonts w:ascii="Times New Roman" w:eastAsia="Times New Roman" w:hAnsi="Times New Roman"/>
          <w:sz w:val="18"/>
          <w:szCs w:val="18"/>
        </w:rPr>
        <w:t>(тип, вид, (функциональное) назначение, площадь объекта)</w:t>
      </w:r>
    </w:p>
    <w:p w:rsidR="0043603F" w:rsidRPr="000576AB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43603F" w:rsidRPr="000576AB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76AB">
        <w:rPr>
          <w:rFonts w:ascii="Times New Roman" w:eastAsia="Times New Roman" w:hAnsi="Times New Roman"/>
          <w:sz w:val="28"/>
          <w:szCs w:val="28"/>
        </w:rPr>
        <w:lastRenderedPageBreak/>
        <w:t>(дале</w:t>
      </w:r>
      <w:proofErr w:type="gramStart"/>
      <w:r w:rsidRPr="000576AB">
        <w:rPr>
          <w:rFonts w:ascii="Times New Roman" w:eastAsia="Times New Roman" w:hAnsi="Times New Roman"/>
          <w:sz w:val="28"/>
          <w:szCs w:val="28"/>
        </w:rPr>
        <w:t>е-</w:t>
      </w:r>
      <w:proofErr w:type="gramEnd"/>
      <w:r w:rsidRPr="000576AB">
        <w:rPr>
          <w:rFonts w:ascii="Times New Roman" w:eastAsia="Times New Roman" w:hAnsi="Times New Roman"/>
          <w:sz w:val="28"/>
          <w:szCs w:val="28"/>
        </w:rPr>
        <w:t xml:space="preserve"> Объект) __________________________________________________</w:t>
      </w:r>
    </w:p>
    <w:p w:rsidR="0043603F" w:rsidRPr="000576AB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576AB">
        <w:rPr>
          <w:rFonts w:ascii="Times New Roman" w:eastAsia="Times New Roman" w:hAnsi="Times New Roman"/>
          <w:sz w:val="18"/>
          <w:szCs w:val="18"/>
        </w:rPr>
        <w:t>(местонахождения объекта)</w:t>
      </w:r>
    </w:p>
    <w:p w:rsidR="0043603F" w:rsidRPr="00DE6210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76AB">
        <w:rPr>
          <w:rFonts w:ascii="Times New Roman" w:eastAsia="Times New Roman" w:hAnsi="Times New Roman"/>
          <w:sz w:val="28"/>
          <w:szCs w:val="28"/>
        </w:rPr>
        <w:t>согласно Паспорту привязки нестационарного торгового объекта для осуществления торговли (далее – Паспорт НТО), являющемуся неотъемлемой частью настоящего договора, а Субъект обязуется разместить и обеспечить в течение всего срока действия настоящего договора эксплуатацию НТО на условиях и в порядке, предусмотренных в соответствии с настоящим договором.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1.2. Настоящий договор является подтверждением права Субъекта на осуществление торговой деятельности в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E6210">
        <w:rPr>
          <w:rFonts w:ascii="Times New Roman" w:eastAsia="Times New Roman" w:hAnsi="Times New Roman"/>
          <w:sz w:val="28"/>
          <w:szCs w:val="28"/>
        </w:rPr>
        <w:t>есте, установленном Схемой,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 пунктом 1.1. настоящего договора. Площадь места под размещение НТО равна_________ кв.м.;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1.3. Период размещения НТО устанавливается на __________ лет: с __________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DE6210">
        <w:rPr>
          <w:rFonts w:ascii="Times New Roman" w:eastAsia="Times New Roman" w:hAnsi="Times New Roman"/>
          <w:sz w:val="28"/>
          <w:szCs w:val="28"/>
        </w:rPr>
        <w:t>.  по   ______________  г.</w:t>
      </w:r>
    </w:p>
    <w:p w:rsidR="0043603F" w:rsidRDefault="0043603F" w:rsidP="0043603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603F" w:rsidRPr="00DE6210" w:rsidRDefault="0043603F" w:rsidP="0043603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2. Плата за размещение НТО и порядок расчетов.</w:t>
      </w:r>
    </w:p>
    <w:p w:rsidR="0043603F" w:rsidRPr="00DE6210" w:rsidRDefault="0043603F" w:rsidP="0043603F">
      <w:pPr>
        <w:pStyle w:val="a3"/>
        <w:spacing w:line="360" w:lineRule="auto"/>
        <w:ind w:firstLine="708"/>
        <w:jc w:val="both"/>
        <w:rPr>
          <w:szCs w:val="28"/>
        </w:rPr>
      </w:pPr>
      <w:r w:rsidRPr="00DE6210">
        <w:rPr>
          <w:szCs w:val="28"/>
        </w:rPr>
        <w:t xml:space="preserve">2.1. Плата за размещение НТО устанавливается в соответствии с п. 4.5. </w:t>
      </w:r>
      <w:r w:rsidRPr="00DE6210">
        <w:rPr>
          <w:color w:val="000000"/>
          <w:kern w:val="36"/>
          <w:szCs w:val="28"/>
        </w:rPr>
        <w:t xml:space="preserve"> Положения о порядке размещения нестационарных торговых объектов на территории </w:t>
      </w:r>
      <w:r w:rsidRPr="00DE6210">
        <w:rPr>
          <w:color w:val="000000"/>
          <w:szCs w:val="28"/>
        </w:rPr>
        <w:t xml:space="preserve">Партизанского городского округа </w:t>
      </w:r>
      <w:r w:rsidRPr="00DE6210">
        <w:rPr>
          <w:szCs w:val="28"/>
        </w:rPr>
        <w:t>и соответствует прилагаемому к договору расчету платы за размещение НТО (Приложение  к договору).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2.2. Плата за размещение НТО составляет: __________. (__________.) в год и 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</w:rPr>
        <w:t>______ руб</w:t>
      </w:r>
      <w:proofErr w:type="gramStart"/>
      <w:r w:rsidRPr="00DE6210">
        <w:rPr>
          <w:rFonts w:ascii="Times New Roman" w:eastAsia="Times New Roman" w:hAnsi="Times New Roman"/>
          <w:sz w:val="28"/>
          <w:szCs w:val="28"/>
        </w:rPr>
        <w:t xml:space="preserve">. (____________) </w:t>
      </w:r>
      <w:proofErr w:type="gramEnd"/>
      <w:r w:rsidRPr="00DE6210">
        <w:rPr>
          <w:rFonts w:ascii="Times New Roman" w:eastAsia="Times New Roman" w:hAnsi="Times New Roman"/>
          <w:sz w:val="28"/>
          <w:szCs w:val="28"/>
        </w:rPr>
        <w:t>в месяц.</w:t>
      </w:r>
    </w:p>
    <w:p w:rsidR="0043603F" w:rsidRPr="00DE6210" w:rsidRDefault="0043603F" w:rsidP="00436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2.3. В течение 5 (пяти) календарных дней </w:t>
      </w:r>
      <w:proofErr w:type="gramStart"/>
      <w:r w:rsidRPr="00DE6210">
        <w:rPr>
          <w:rFonts w:ascii="Times New Roman" w:eastAsia="Times New Roman" w:hAnsi="Times New Roman"/>
          <w:sz w:val="28"/>
          <w:szCs w:val="28"/>
        </w:rPr>
        <w:t>с даты заключения</w:t>
      </w:r>
      <w:proofErr w:type="gramEnd"/>
      <w:r w:rsidRPr="00DE6210">
        <w:rPr>
          <w:rFonts w:ascii="Times New Roman" w:eastAsia="Times New Roman" w:hAnsi="Times New Roman"/>
          <w:sz w:val="28"/>
          <w:szCs w:val="28"/>
        </w:rPr>
        <w:t xml:space="preserve"> настоящего договора, а далее ежемесячно до 01 числа месяца, следующего за расчетным, Субъект вносит плату, указанную в пункте 2.2. настоящего договора, путем перечисления денежных средств на расчетный счет Администрации, указанный в Разделе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 настоящего договора.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2.4.Обязанность Субъекта по внесению платы считается исполненной надлежащим образом с момента списания денежной суммы с расчетного счета Субъекта, указанного в Разделе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 настоящего договора.   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lastRenderedPageBreak/>
        <w:t>2.5. Платеж считается внесенным в счет платы за следующий период только после погашения задолженности по платежам за предыдущий период.</w:t>
      </w:r>
    </w:p>
    <w:p w:rsidR="0043603F" w:rsidRPr="00DE6210" w:rsidRDefault="0043603F" w:rsidP="00436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2.6. Размер платы, определенный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 с Приложением </w:t>
      </w:r>
      <w:r w:rsidRPr="00DE6210">
        <w:rPr>
          <w:rFonts w:ascii="Times New Roman" w:eastAsia="Times New Roman" w:hAnsi="Times New Roman"/>
          <w:sz w:val="28"/>
          <w:szCs w:val="28"/>
        </w:rPr>
        <w:t>к договору, может изменяться в связи с изменением среднего удельного показателя кадастровой стоимости земельного участка или размера Ставки платы за пользование.</w:t>
      </w:r>
    </w:p>
    <w:p w:rsidR="0043603F" w:rsidRPr="00DE6210" w:rsidRDefault="0043603F" w:rsidP="00436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2.7. Не использование НТО субъектом не может служить основанием не внесения платы за размещение НТО.</w:t>
      </w:r>
    </w:p>
    <w:p w:rsidR="0043603F" w:rsidRPr="00DE6210" w:rsidRDefault="0043603F" w:rsidP="00436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2.8. За внесение платы с нарушением сроков начисляются пени в соответствии с действующим законодательством.</w:t>
      </w:r>
    </w:p>
    <w:p w:rsidR="0043603F" w:rsidRPr="00DE6210" w:rsidRDefault="0043603F" w:rsidP="00436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603F" w:rsidRPr="000576AB" w:rsidRDefault="0043603F" w:rsidP="0043603F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76AB">
        <w:rPr>
          <w:rFonts w:ascii="Times New Roman" w:eastAsia="Times New Roman" w:hAnsi="Times New Roman"/>
          <w:color w:val="000000"/>
          <w:sz w:val="28"/>
          <w:szCs w:val="28"/>
        </w:rPr>
        <w:t>3. Права и обязанности Сторон</w:t>
      </w:r>
    </w:p>
    <w:p w:rsidR="0043603F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6210">
        <w:rPr>
          <w:sz w:val="28"/>
          <w:szCs w:val="28"/>
        </w:rPr>
        <w:t>3.1. Администрация обязана:</w:t>
      </w:r>
    </w:p>
    <w:p w:rsidR="0043603F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6210">
        <w:rPr>
          <w:sz w:val="28"/>
          <w:szCs w:val="28"/>
        </w:rPr>
        <w:t xml:space="preserve">3.1.1. обеспечить Субъекту право беспрепятственно разместить и </w:t>
      </w:r>
      <w:r>
        <w:rPr>
          <w:sz w:val="28"/>
          <w:szCs w:val="28"/>
        </w:rPr>
        <w:t>э</w:t>
      </w:r>
      <w:r w:rsidRPr="00DE6210">
        <w:rPr>
          <w:sz w:val="28"/>
          <w:szCs w:val="28"/>
        </w:rPr>
        <w:t>ксплуатировать Объект на Месте, указанном в пункте 1.1 настоящего Договора, в течение установленного Договором срока;</w:t>
      </w:r>
      <w:r>
        <w:rPr>
          <w:sz w:val="28"/>
          <w:szCs w:val="28"/>
        </w:rPr>
        <w:br/>
        <w:t xml:space="preserve">        </w:t>
      </w:r>
      <w:r w:rsidRPr="00DE6210">
        <w:rPr>
          <w:sz w:val="28"/>
          <w:szCs w:val="28"/>
        </w:rPr>
        <w:t>3.1.2. обеспечить методическую и информационную помощь в вопросах организации работы НТО;</w:t>
      </w:r>
    </w:p>
    <w:p w:rsidR="0043603F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6210">
        <w:rPr>
          <w:sz w:val="28"/>
          <w:szCs w:val="28"/>
        </w:rPr>
        <w:t>3.1.3. не вмешиваться в хозяйственную деятельность Субъекта, если она не</w:t>
      </w:r>
      <w:r>
        <w:rPr>
          <w:sz w:val="28"/>
          <w:szCs w:val="28"/>
        </w:rPr>
        <w:t xml:space="preserve"> противоречит условиям Договора;</w:t>
      </w:r>
    </w:p>
    <w:p w:rsidR="0043603F" w:rsidRPr="00C83A89" w:rsidRDefault="0043603F" w:rsidP="0043603F">
      <w:pPr>
        <w:pStyle w:val="1"/>
        <w:autoSpaceDE w:val="0"/>
        <w:autoSpaceDN w:val="0"/>
        <w:adjustRightInd w:val="0"/>
        <w:spacing w:before="0" w:line="36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3.1.4. </w:t>
      </w:r>
      <w:r>
        <w:rPr>
          <w:rFonts w:eastAsia="Calibri"/>
          <w:bCs/>
          <w:sz w:val="28"/>
          <w:szCs w:val="28"/>
        </w:rPr>
        <w:t>п</w:t>
      </w:r>
      <w:r w:rsidRPr="00ED226B">
        <w:rPr>
          <w:rFonts w:eastAsia="Calibri"/>
          <w:bCs/>
          <w:sz w:val="28"/>
          <w:szCs w:val="28"/>
        </w:rPr>
        <w:t>ровести  комиссионный  осмотр  Объекта, по истечении 5 рабочих</w:t>
      </w:r>
      <w:r>
        <w:rPr>
          <w:rFonts w:eastAsia="Calibri"/>
          <w:bCs/>
          <w:sz w:val="28"/>
          <w:szCs w:val="28"/>
        </w:rPr>
        <w:t xml:space="preserve"> </w:t>
      </w:r>
      <w:r w:rsidRPr="00ED226B">
        <w:rPr>
          <w:rFonts w:eastAsia="Calibri"/>
          <w:bCs/>
          <w:sz w:val="28"/>
          <w:szCs w:val="28"/>
        </w:rPr>
        <w:t>дней   с  момента  уведомления  Субъектом  о  его  размещении,  на  предмет</w:t>
      </w:r>
      <w:r>
        <w:rPr>
          <w:rFonts w:eastAsia="Calibri"/>
          <w:bCs/>
          <w:sz w:val="28"/>
          <w:szCs w:val="28"/>
        </w:rPr>
        <w:t xml:space="preserve"> </w:t>
      </w:r>
      <w:r w:rsidRPr="00ED226B">
        <w:rPr>
          <w:rFonts w:eastAsia="Calibri"/>
          <w:bCs/>
          <w:sz w:val="28"/>
          <w:szCs w:val="28"/>
        </w:rPr>
        <w:t>соответствия  Объекта  Схеме размещения нестационарных торговых объектов на</w:t>
      </w:r>
      <w:r>
        <w:rPr>
          <w:rFonts w:eastAsia="Calibri"/>
          <w:bCs/>
          <w:sz w:val="28"/>
          <w:szCs w:val="28"/>
        </w:rPr>
        <w:t xml:space="preserve"> </w:t>
      </w:r>
      <w:r w:rsidRPr="00ED226B">
        <w:rPr>
          <w:rFonts w:eastAsia="Calibri"/>
          <w:bCs/>
          <w:sz w:val="28"/>
          <w:szCs w:val="28"/>
        </w:rPr>
        <w:t xml:space="preserve">территории  </w:t>
      </w:r>
      <w:r>
        <w:rPr>
          <w:rFonts w:eastAsia="Calibri"/>
          <w:bCs/>
          <w:sz w:val="28"/>
          <w:szCs w:val="28"/>
        </w:rPr>
        <w:t>Партизанского</w:t>
      </w:r>
      <w:r w:rsidRPr="00ED226B">
        <w:rPr>
          <w:rFonts w:eastAsia="Calibri"/>
          <w:bCs/>
          <w:sz w:val="28"/>
          <w:szCs w:val="28"/>
        </w:rPr>
        <w:t xml:space="preserve">  городско</w:t>
      </w:r>
      <w:r>
        <w:rPr>
          <w:rFonts w:eastAsia="Calibri"/>
          <w:bCs/>
          <w:sz w:val="28"/>
          <w:szCs w:val="28"/>
        </w:rPr>
        <w:t>го  округа</w:t>
      </w:r>
      <w:r w:rsidRPr="00C83A89">
        <w:rPr>
          <w:rFonts w:eastAsia="Calibri"/>
          <w:bCs/>
          <w:sz w:val="28"/>
          <w:szCs w:val="28"/>
        </w:rPr>
        <w:t xml:space="preserve">,  </w:t>
      </w:r>
      <w:r>
        <w:rPr>
          <w:rFonts w:eastAsia="Calibri"/>
          <w:bCs/>
          <w:sz w:val="28"/>
          <w:szCs w:val="28"/>
        </w:rPr>
        <w:t xml:space="preserve">Паспорту привязки </w:t>
      </w:r>
      <w:r w:rsidRPr="00C83A89">
        <w:rPr>
          <w:rFonts w:eastAsia="Calibri"/>
          <w:bCs/>
          <w:sz w:val="28"/>
          <w:szCs w:val="28"/>
        </w:rPr>
        <w:t xml:space="preserve"> и</w:t>
      </w:r>
      <w:r>
        <w:rPr>
          <w:rFonts w:eastAsia="Calibri"/>
          <w:bCs/>
          <w:sz w:val="28"/>
          <w:szCs w:val="28"/>
        </w:rPr>
        <w:t xml:space="preserve"> </w:t>
      </w:r>
      <w:r w:rsidRPr="00C83A89">
        <w:rPr>
          <w:rFonts w:eastAsia="Calibri"/>
          <w:bCs/>
          <w:sz w:val="28"/>
          <w:szCs w:val="28"/>
        </w:rPr>
        <w:t>настоящему  договору,  в  соответствии  с  Положением  о порядке размещения</w:t>
      </w:r>
      <w:r>
        <w:rPr>
          <w:rFonts w:eastAsia="Calibri"/>
          <w:bCs/>
          <w:sz w:val="28"/>
          <w:szCs w:val="28"/>
        </w:rPr>
        <w:t xml:space="preserve"> </w:t>
      </w:r>
      <w:r w:rsidRPr="00C83A89">
        <w:rPr>
          <w:rFonts w:eastAsia="Calibri"/>
          <w:bCs/>
          <w:sz w:val="28"/>
          <w:szCs w:val="28"/>
        </w:rPr>
        <w:t xml:space="preserve">нестационарных  торговых  объектов  на  территории  </w:t>
      </w:r>
      <w:r>
        <w:rPr>
          <w:rFonts w:eastAsia="Calibri"/>
          <w:bCs/>
          <w:sz w:val="28"/>
          <w:szCs w:val="28"/>
        </w:rPr>
        <w:t>Партизанского городского округа.</w:t>
      </w:r>
      <w:proofErr w:type="gramEnd"/>
    </w:p>
    <w:p w:rsidR="0043603F" w:rsidRDefault="0043603F" w:rsidP="0043603F">
      <w:pPr>
        <w:pStyle w:val="1"/>
        <w:autoSpaceDE w:val="0"/>
        <w:autoSpaceDN w:val="0"/>
        <w:adjustRightInd w:val="0"/>
        <w:spacing w:before="0" w:line="360" w:lineRule="auto"/>
        <w:rPr>
          <w:sz w:val="28"/>
          <w:szCs w:val="28"/>
        </w:rPr>
      </w:pPr>
      <w:r w:rsidRPr="00DE6210">
        <w:rPr>
          <w:sz w:val="28"/>
          <w:szCs w:val="28"/>
        </w:rPr>
        <w:t>3.2. Субъект обязан:</w:t>
      </w:r>
    </w:p>
    <w:p w:rsidR="0043603F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DE621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1</w:t>
      </w:r>
      <w:r w:rsidRPr="00DE6210">
        <w:rPr>
          <w:color w:val="000000"/>
          <w:sz w:val="28"/>
          <w:szCs w:val="28"/>
        </w:rPr>
        <w:t xml:space="preserve">. использовать НТО </w:t>
      </w:r>
      <w:r w:rsidRPr="00DE6210">
        <w:rPr>
          <w:sz w:val="28"/>
          <w:szCs w:val="28"/>
        </w:rPr>
        <w:t>для осуществления торговой деятельности</w:t>
      </w:r>
      <w:r>
        <w:rPr>
          <w:sz w:val="28"/>
          <w:szCs w:val="28"/>
        </w:rPr>
        <w:t xml:space="preserve"> строго в соответствии с заявленной специализацией объекта</w:t>
      </w:r>
      <w:r w:rsidRPr="00DE6210">
        <w:rPr>
          <w:sz w:val="28"/>
          <w:szCs w:val="28"/>
        </w:rPr>
        <w:t>;</w:t>
      </w:r>
    </w:p>
    <w:p w:rsidR="0043603F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621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2</w:t>
      </w:r>
      <w:r w:rsidRPr="00DE6210">
        <w:rPr>
          <w:color w:val="000000"/>
          <w:sz w:val="28"/>
          <w:szCs w:val="28"/>
        </w:rPr>
        <w:t xml:space="preserve">. обеспечить выполнение установленных законодательством Российской Федерации торговых, санитарных </w:t>
      </w:r>
      <w:r>
        <w:rPr>
          <w:color w:val="000000"/>
          <w:sz w:val="28"/>
          <w:szCs w:val="28"/>
        </w:rPr>
        <w:t xml:space="preserve">и противопожарных норм и правил </w:t>
      </w:r>
      <w:r w:rsidRPr="00DE6210">
        <w:rPr>
          <w:color w:val="000000"/>
          <w:sz w:val="28"/>
          <w:szCs w:val="28"/>
        </w:rPr>
        <w:t>организации работы для данного объекта;</w:t>
      </w:r>
    </w:p>
    <w:p w:rsidR="0043603F" w:rsidRPr="00C83A89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E6210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DE6210">
        <w:rPr>
          <w:sz w:val="28"/>
          <w:szCs w:val="28"/>
        </w:rPr>
        <w:t>.</w:t>
      </w:r>
      <w:r w:rsidRPr="00DE6210">
        <w:rPr>
          <w:color w:val="000000"/>
          <w:sz w:val="28"/>
          <w:szCs w:val="28"/>
        </w:rPr>
        <w:t xml:space="preserve"> обеспечить с</w:t>
      </w:r>
      <w:r w:rsidRPr="00DE6210">
        <w:rPr>
          <w:sz w:val="28"/>
          <w:szCs w:val="28"/>
        </w:rPr>
        <w:t>оответствие размещенного НТО Договору и Паспорту привязки</w:t>
      </w:r>
      <w:r>
        <w:rPr>
          <w:sz w:val="28"/>
          <w:szCs w:val="28"/>
        </w:rPr>
        <w:t>;</w:t>
      </w:r>
    </w:p>
    <w:p w:rsidR="0043603F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6210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DE6210">
        <w:rPr>
          <w:sz w:val="28"/>
          <w:szCs w:val="28"/>
        </w:rPr>
        <w:t xml:space="preserve">. использовать </w:t>
      </w:r>
      <w:r w:rsidRPr="00DE6210">
        <w:rPr>
          <w:color w:val="000000"/>
          <w:sz w:val="28"/>
          <w:szCs w:val="28"/>
        </w:rPr>
        <w:t>НТО</w:t>
      </w:r>
      <w:r w:rsidRPr="00DE6210">
        <w:rPr>
          <w:sz w:val="28"/>
          <w:szCs w:val="28"/>
        </w:rPr>
        <w:t xml:space="preserve"> способами, которые не должны наносить вред окружающей среде;</w:t>
      </w:r>
    </w:p>
    <w:p w:rsidR="0043603F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6210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DE6210">
        <w:rPr>
          <w:sz w:val="28"/>
          <w:szCs w:val="28"/>
        </w:rPr>
        <w:t>. обеспечивать заявленное благоустройство прилегающей территории, соблюдение градостроительных норм, экологических, противопожарных и санитарных норм и правил, соблюдение специализации объекта в течение установленного Договором срока;</w:t>
      </w:r>
    </w:p>
    <w:p w:rsidR="0043603F" w:rsidRPr="00DE6210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621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DE6210">
        <w:rPr>
          <w:sz w:val="28"/>
          <w:szCs w:val="28"/>
        </w:rPr>
        <w:t xml:space="preserve">. не допускать загрязнение и захламление Места размещения </w:t>
      </w:r>
      <w:r w:rsidRPr="00DE6210">
        <w:rPr>
          <w:color w:val="000000"/>
          <w:sz w:val="28"/>
          <w:szCs w:val="28"/>
        </w:rPr>
        <w:t>НТО</w:t>
      </w:r>
      <w:r w:rsidRPr="00DE6210">
        <w:rPr>
          <w:sz w:val="28"/>
          <w:szCs w:val="28"/>
        </w:rPr>
        <w:t>;</w:t>
      </w:r>
    </w:p>
    <w:p w:rsidR="0043603F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74A9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7</w:t>
      </w:r>
      <w:r w:rsidRPr="003774A9">
        <w:rPr>
          <w:color w:val="000000"/>
          <w:sz w:val="28"/>
          <w:szCs w:val="28"/>
        </w:rPr>
        <w:t>.</w:t>
      </w:r>
      <w:r w:rsidRPr="003774A9">
        <w:rPr>
          <w:rFonts w:ascii="Courier New" w:eastAsia="Calibri" w:hAnsi="Courier New" w:cs="Courier New"/>
          <w:b/>
          <w:bCs/>
          <w:color w:val="000000"/>
          <w:sz w:val="20"/>
          <w:szCs w:val="20"/>
        </w:rPr>
        <w:t xml:space="preserve"> </w:t>
      </w:r>
      <w:r w:rsidRPr="003774A9">
        <w:rPr>
          <w:rFonts w:eastAsia="Calibri"/>
          <w:bCs/>
          <w:color w:val="000000"/>
          <w:sz w:val="28"/>
          <w:szCs w:val="28"/>
        </w:rPr>
        <w:t xml:space="preserve">не допускать передачу или уступку прав по заключенному договору на размещение нестационарного </w:t>
      </w:r>
      <w:r>
        <w:rPr>
          <w:rFonts w:eastAsia="Calibri"/>
          <w:bCs/>
          <w:color w:val="000000"/>
          <w:sz w:val="28"/>
          <w:szCs w:val="28"/>
        </w:rPr>
        <w:t>торгового объекта третьим лицам;</w:t>
      </w:r>
      <w:r>
        <w:rPr>
          <w:rFonts w:eastAsia="Calibri"/>
          <w:bCs/>
          <w:color w:val="000000"/>
          <w:sz w:val="28"/>
          <w:szCs w:val="28"/>
        </w:rPr>
        <w:br/>
        <w:t xml:space="preserve"> </w:t>
      </w:r>
      <w:r w:rsidRPr="00DE6210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DE6210">
        <w:rPr>
          <w:sz w:val="28"/>
          <w:szCs w:val="28"/>
        </w:rPr>
        <w:t xml:space="preserve">. не допускать размещение возле НТО столиков, зонтиков, </w:t>
      </w:r>
      <w:proofErr w:type="spellStart"/>
      <w:proofErr w:type="gramStart"/>
      <w:r w:rsidRPr="00DE6210">
        <w:rPr>
          <w:sz w:val="28"/>
          <w:szCs w:val="28"/>
        </w:rPr>
        <w:t>торгово</w:t>
      </w:r>
      <w:proofErr w:type="spellEnd"/>
      <w:r w:rsidRPr="00DE6210">
        <w:rPr>
          <w:sz w:val="28"/>
          <w:szCs w:val="28"/>
        </w:rPr>
        <w:t xml:space="preserve"> - технологического</w:t>
      </w:r>
      <w:proofErr w:type="gramEnd"/>
      <w:r w:rsidRPr="00DE6210">
        <w:rPr>
          <w:sz w:val="28"/>
          <w:szCs w:val="28"/>
        </w:rPr>
        <w:t xml:space="preserve"> оборудования, не предусмотренных Паспортом НТО;</w:t>
      </w:r>
      <w:r>
        <w:rPr>
          <w:sz w:val="28"/>
          <w:szCs w:val="28"/>
        </w:rPr>
        <w:br/>
        <w:t xml:space="preserve"> </w:t>
      </w:r>
      <w:r w:rsidRPr="00DE6210">
        <w:rPr>
          <w:sz w:val="28"/>
          <w:szCs w:val="28"/>
        </w:rPr>
        <w:t>3.2.</w:t>
      </w:r>
      <w:r>
        <w:rPr>
          <w:sz w:val="28"/>
          <w:szCs w:val="28"/>
        </w:rPr>
        <w:t>9</w:t>
      </w:r>
      <w:r w:rsidRPr="00DE6210">
        <w:rPr>
          <w:sz w:val="28"/>
          <w:szCs w:val="28"/>
        </w:rPr>
        <w:t xml:space="preserve">. обеспечить доступ к </w:t>
      </w:r>
      <w:r w:rsidRPr="00DE6210">
        <w:rPr>
          <w:color w:val="000000"/>
          <w:sz w:val="28"/>
          <w:szCs w:val="28"/>
        </w:rPr>
        <w:t>НТО</w:t>
      </w:r>
      <w:r w:rsidRPr="00DE6210">
        <w:rPr>
          <w:sz w:val="28"/>
          <w:szCs w:val="28"/>
        </w:rPr>
        <w:t xml:space="preserve"> представителей органов государственного и муниципального контроля для осуществления должностных обязанностей;</w:t>
      </w:r>
      <w:r>
        <w:rPr>
          <w:sz w:val="28"/>
          <w:szCs w:val="28"/>
        </w:rPr>
        <w:t xml:space="preserve"> </w:t>
      </w:r>
      <w:r w:rsidRPr="00DE6210">
        <w:rPr>
          <w:sz w:val="28"/>
          <w:szCs w:val="28"/>
        </w:rPr>
        <w:t>3.2.1</w:t>
      </w:r>
      <w:r>
        <w:rPr>
          <w:sz w:val="28"/>
          <w:szCs w:val="28"/>
        </w:rPr>
        <w:t>0</w:t>
      </w:r>
      <w:r w:rsidRPr="00DE6210">
        <w:rPr>
          <w:sz w:val="28"/>
          <w:szCs w:val="28"/>
        </w:rPr>
        <w:t xml:space="preserve">. произвести демонтаж </w:t>
      </w:r>
      <w:r w:rsidRPr="00DE6210">
        <w:rPr>
          <w:color w:val="000000"/>
          <w:sz w:val="28"/>
          <w:szCs w:val="28"/>
        </w:rPr>
        <w:t>НТО</w:t>
      </w:r>
      <w:r w:rsidRPr="00DE6210">
        <w:rPr>
          <w:sz w:val="28"/>
          <w:szCs w:val="28"/>
        </w:rPr>
        <w:t xml:space="preserve"> за свой счет с восстановлением благоустройства Места в течение 30 (тридцати) рабочих дней со дня получения уведомления о расторжении Договора</w:t>
      </w:r>
      <w:r w:rsidRPr="00DE6210">
        <w:rPr>
          <w:color w:val="000000"/>
          <w:sz w:val="28"/>
          <w:szCs w:val="28"/>
        </w:rPr>
        <w:t xml:space="preserve"> в случае досрочного расторжения настоящего Договора по инициативе Субъекта или Администрации в соответствии с разделом 4 настоящего Договора.</w:t>
      </w:r>
      <w:r w:rsidRPr="00DE621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</w:t>
      </w:r>
      <w:r w:rsidRPr="00DE6210">
        <w:rPr>
          <w:sz w:val="28"/>
          <w:szCs w:val="28"/>
        </w:rPr>
        <w:t xml:space="preserve">3.3. Субъект имеет право разместить и эксплуатировать </w:t>
      </w:r>
      <w:r w:rsidRPr="00DE6210">
        <w:rPr>
          <w:color w:val="000000"/>
          <w:sz w:val="28"/>
          <w:szCs w:val="28"/>
        </w:rPr>
        <w:t>НТО</w:t>
      </w:r>
      <w:r w:rsidRPr="00DE6210">
        <w:rPr>
          <w:sz w:val="28"/>
          <w:szCs w:val="28"/>
        </w:rPr>
        <w:t xml:space="preserve"> в соответствии с настоящим договором.</w:t>
      </w:r>
    </w:p>
    <w:p w:rsidR="0043603F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E6210">
        <w:rPr>
          <w:color w:val="000000"/>
          <w:sz w:val="28"/>
          <w:szCs w:val="28"/>
        </w:rPr>
        <w:t xml:space="preserve">3.4. </w:t>
      </w:r>
      <w:proofErr w:type="gramStart"/>
      <w:r w:rsidRPr="00DE6210">
        <w:rPr>
          <w:color w:val="000000"/>
          <w:sz w:val="28"/>
          <w:szCs w:val="28"/>
        </w:rPr>
        <w:t xml:space="preserve">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</w:t>
      </w:r>
      <w:r w:rsidRPr="00DE6210">
        <w:rPr>
          <w:color w:val="000000"/>
          <w:sz w:val="28"/>
          <w:szCs w:val="28"/>
        </w:rPr>
        <w:lastRenderedPageBreak/>
        <w:t>отправленные по адресу, указанному в настоящем Договоре, считаются врученными.</w:t>
      </w:r>
      <w:r>
        <w:rPr>
          <w:color w:val="000000"/>
          <w:sz w:val="28"/>
          <w:szCs w:val="28"/>
        </w:rPr>
        <w:br/>
        <w:t xml:space="preserve">  3.5.</w:t>
      </w:r>
      <w:r w:rsidRPr="003774A9">
        <w:rPr>
          <w:color w:val="000000"/>
          <w:sz w:val="28"/>
          <w:szCs w:val="28"/>
        </w:rPr>
        <w:t>Оборудовать объект вывеской с указанием наименования хозяйствующего субъекта являющегося собственником Объекта,</w:t>
      </w:r>
      <w:r>
        <w:rPr>
          <w:color w:val="000000"/>
          <w:sz w:val="28"/>
          <w:szCs w:val="28"/>
        </w:rPr>
        <w:t xml:space="preserve"> </w:t>
      </w:r>
      <w:r w:rsidRPr="003774A9">
        <w:rPr>
          <w:color w:val="000000"/>
          <w:sz w:val="28"/>
          <w:szCs w:val="28"/>
        </w:rPr>
        <w:t>юридического адреса (местонахождения) собственника Объекта, режим</w:t>
      </w:r>
      <w:r>
        <w:rPr>
          <w:color w:val="000000"/>
          <w:sz w:val="28"/>
          <w:szCs w:val="28"/>
        </w:rPr>
        <w:t>а</w:t>
      </w:r>
      <w:r w:rsidRPr="003774A9">
        <w:rPr>
          <w:color w:val="000000"/>
          <w:sz w:val="28"/>
          <w:szCs w:val="28"/>
        </w:rPr>
        <w:t xml:space="preserve"> работы.</w:t>
      </w:r>
      <w:proofErr w:type="gramEnd"/>
    </w:p>
    <w:p w:rsidR="0043603F" w:rsidRPr="00DE6210" w:rsidRDefault="0043603F" w:rsidP="0043603F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bCs/>
          <w:color w:val="000000"/>
          <w:sz w:val="28"/>
          <w:szCs w:val="28"/>
        </w:rPr>
        <w:t>4. Досрочное расторжение договора</w:t>
      </w:r>
    </w:p>
    <w:p w:rsidR="0043603F" w:rsidRPr="00DE6210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DE6210">
        <w:rPr>
          <w:rFonts w:ascii="Times New Roman" w:eastAsia="Times New Roman" w:hAnsi="Times New Roman"/>
          <w:sz w:val="28"/>
          <w:szCs w:val="28"/>
        </w:rPr>
        <w:t>4.1. Администрация имеет право досрочно в одностороннем порядке расторгнуть настоящий Договор, письменно уведомив Субъект за три дня, в следующих случаях:</w:t>
      </w:r>
    </w:p>
    <w:p w:rsidR="0043603F" w:rsidRDefault="0043603F" w:rsidP="004360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4.1.1. </w:t>
      </w:r>
      <w:r w:rsidR="005454F6">
        <w:rPr>
          <w:rFonts w:ascii="Times New Roman" w:hAnsi="Times New Roman"/>
          <w:sz w:val="28"/>
          <w:szCs w:val="28"/>
        </w:rPr>
        <w:t>П</w:t>
      </w:r>
      <w:r w:rsidRPr="00DE6210">
        <w:rPr>
          <w:rFonts w:ascii="Times New Roman" w:hAnsi="Times New Roman"/>
          <w:sz w:val="28"/>
          <w:szCs w:val="28"/>
        </w:rPr>
        <w:t>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43603F" w:rsidRPr="00DE6210" w:rsidRDefault="005454F6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4.1.2. Н</w:t>
      </w:r>
      <w:r w:rsidR="0043603F" w:rsidRPr="003774A9">
        <w:rPr>
          <w:rFonts w:ascii="Times New Roman" w:eastAsia="Times New Roman" w:hAnsi="Times New Roman"/>
          <w:sz w:val="28"/>
          <w:szCs w:val="28"/>
        </w:rPr>
        <w:t>еисполнение Субъектом обязательств по размещению (установке) нестационарного торгового объекта в соответствии с условиями и в</w:t>
      </w:r>
      <w:r w:rsidR="0043603F">
        <w:rPr>
          <w:rFonts w:ascii="Times New Roman" w:eastAsia="Times New Roman" w:hAnsi="Times New Roman"/>
          <w:sz w:val="28"/>
          <w:szCs w:val="28"/>
        </w:rPr>
        <w:t xml:space="preserve"> сроки, установленные Договором;</w:t>
      </w:r>
    </w:p>
    <w:p w:rsidR="0043603F" w:rsidRPr="00A64F4D" w:rsidRDefault="0043603F" w:rsidP="0043603F">
      <w:pPr>
        <w:pStyle w:val="1"/>
        <w:autoSpaceDE w:val="0"/>
        <w:autoSpaceDN w:val="0"/>
        <w:adjustRightInd w:val="0"/>
        <w:spacing w:before="0" w:after="0"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</w:t>
      </w:r>
      <w:r w:rsidRPr="003774A9">
        <w:rPr>
          <w:rFonts w:eastAsia="Calibri"/>
          <w:bCs/>
          <w:sz w:val="28"/>
          <w:szCs w:val="28"/>
        </w:rPr>
        <w:t>4.1.</w:t>
      </w:r>
      <w:r>
        <w:rPr>
          <w:rFonts w:eastAsia="Calibri"/>
          <w:bCs/>
          <w:sz w:val="28"/>
          <w:szCs w:val="28"/>
        </w:rPr>
        <w:t>3</w:t>
      </w:r>
      <w:r w:rsidRPr="003774A9">
        <w:rPr>
          <w:rFonts w:eastAsia="Calibri"/>
          <w:bCs/>
          <w:sz w:val="28"/>
          <w:szCs w:val="28"/>
        </w:rPr>
        <w:t xml:space="preserve">. </w:t>
      </w:r>
      <w:r w:rsidR="005454F6">
        <w:rPr>
          <w:rFonts w:eastAsia="Calibri"/>
          <w:bCs/>
          <w:sz w:val="28"/>
          <w:szCs w:val="28"/>
        </w:rPr>
        <w:t>П</w:t>
      </w:r>
      <w:r w:rsidRPr="003774A9">
        <w:rPr>
          <w:rFonts w:eastAsia="Calibri"/>
          <w:bCs/>
          <w:sz w:val="28"/>
          <w:szCs w:val="28"/>
        </w:rPr>
        <w:t xml:space="preserve">ередачи  по  любому  законному  основанию  третьему  лицу права на осуществление   торговой  деятельности  в  месте  размещения  </w:t>
      </w:r>
      <w:r>
        <w:rPr>
          <w:rFonts w:eastAsia="Calibri"/>
          <w:bCs/>
          <w:sz w:val="28"/>
          <w:szCs w:val="28"/>
        </w:rPr>
        <w:t>нестационарного торгового объекта, включенного в Схему;</w:t>
      </w:r>
    </w:p>
    <w:p w:rsidR="0043603F" w:rsidRPr="00DE6210" w:rsidRDefault="0043603F" w:rsidP="004360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4</w:t>
      </w:r>
      <w:r w:rsidR="005454F6">
        <w:rPr>
          <w:rFonts w:ascii="Times New Roman" w:hAnsi="Times New Roman"/>
          <w:sz w:val="28"/>
          <w:szCs w:val="28"/>
        </w:rPr>
        <w:t>.</w:t>
      </w:r>
      <w:r w:rsidRPr="00DE6210">
        <w:rPr>
          <w:rFonts w:ascii="Times New Roman" w:hAnsi="Times New Roman"/>
          <w:sz w:val="28"/>
          <w:szCs w:val="28"/>
        </w:rPr>
        <w:t xml:space="preserve"> </w:t>
      </w:r>
      <w:r w:rsidR="005454F6">
        <w:rPr>
          <w:rFonts w:ascii="Times New Roman" w:hAnsi="Times New Roman"/>
          <w:sz w:val="28"/>
          <w:szCs w:val="28"/>
        </w:rPr>
        <w:t>Н</w:t>
      </w:r>
      <w:r w:rsidRPr="00DE6210">
        <w:rPr>
          <w:rFonts w:ascii="Times New Roman" w:hAnsi="Times New Roman"/>
          <w:sz w:val="28"/>
          <w:szCs w:val="28"/>
        </w:rPr>
        <w:t xml:space="preserve">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</w:t>
      </w:r>
      <w:proofErr w:type="spellStart"/>
      <w:r w:rsidRPr="00DE6210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DE6210">
        <w:rPr>
          <w:rFonts w:ascii="Times New Roman" w:hAnsi="Times New Roman"/>
          <w:sz w:val="28"/>
          <w:szCs w:val="28"/>
        </w:rPr>
        <w:t xml:space="preserve"> административного нарушения, связанного: с нарушением земельного законодательства Российской Федерации; с несоответствием указанных в Схеме сведений о нестационарном торговом объекте по виду, специализации, периоду его размещения; в случае реализации в нестационарном торговом объекте </w:t>
      </w:r>
      <w:r w:rsidRPr="00DE6210">
        <w:rPr>
          <w:rFonts w:ascii="Times New Roman" w:hAnsi="Times New Roman"/>
          <w:sz w:val="28"/>
          <w:szCs w:val="28"/>
        </w:rPr>
        <w:lastRenderedPageBreak/>
        <w:t>товаров, реализация которых запрещена действующим законодательством Российской Федерации;</w:t>
      </w:r>
    </w:p>
    <w:p w:rsidR="0043603F" w:rsidRPr="00DE6210" w:rsidRDefault="0043603F" w:rsidP="004360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5</w:t>
      </w:r>
      <w:r w:rsidRPr="00DE6210">
        <w:rPr>
          <w:rFonts w:ascii="Times New Roman" w:hAnsi="Times New Roman"/>
          <w:sz w:val="28"/>
          <w:szCs w:val="28"/>
        </w:rPr>
        <w:t xml:space="preserve">. </w:t>
      </w:r>
      <w:r w:rsidR="005454F6">
        <w:rPr>
          <w:rFonts w:ascii="Times New Roman" w:hAnsi="Times New Roman"/>
          <w:sz w:val="28"/>
          <w:szCs w:val="28"/>
        </w:rPr>
        <w:t>П</w:t>
      </w:r>
      <w:r w:rsidRPr="00DE6210">
        <w:rPr>
          <w:rFonts w:ascii="Times New Roman" w:hAnsi="Times New Roman"/>
          <w:sz w:val="28"/>
          <w:szCs w:val="28"/>
        </w:rPr>
        <w:t>о заявлению хозяйствующего субъекта о добровольном исключении его из Схемы</w:t>
      </w:r>
      <w:proofErr w:type="gramStart"/>
      <w:r w:rsidRPr="00DE6210">
        <w:rPr>
          <w:rFonts w:ascii="Times New Roman" w:hAnsi="Times New Roman"/>
          <w:sz w:val="28"/>
          <w:szCs w:val="28"/>
        </w:rPr>
        <w:t>.;</w:t>
      </w:r>
      <w:proofErr w:type="gramEnd"/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454F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E6210">
        <w:rPr>
          <w:rFonts w:ascii="Times New Roman" w:eastAsia="Times New Roman" w:hAnsi="Times New Roman"/>
          <w:sz w:val="28"/>
          <w:szCs w:val="28"/>
          <w:lang w:eastAsia="ru-RU"/>
        </w:rPr>
        <w:t>евнесения хозяйствующим субъектом оплаты по Договору в течение 2 месяцев подряд;</w:t>
      </w:r>
    </w:p>
    <w:p w:rsidR="0043603F" w:rsidRPr="00DE6210" w:rsidRDefault="0043603F" w:rsidP="0043603F">
      <w:pPr>
        <w:tabs>
          <w:tab w:val="left" w:pos="360"/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ab/>
      </w:r>
      <w:r w:rsidRPr="00DE6210">
        <w:rPr>
          <w:rFonts w:ascii="Times New Roman" w:hAnsi="Times New Roman"/>
          <w:sz w:val="28"/>
          <w:szCs w:val="28"/>
        </w:rPr>
        <w:tab/>
      </w:r>
      <w:proofErr w:type="gramStart"/>
      <w:r w:rsidRPr="00DE6210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7.</w:t>
      </w:r>
      <w:r w:rsidR="005454F6">
        <w:rPr>
          <w:rFonts w:ascii="Times New Roman" w:hAnsi="Times New Roman"/>
          <w:sz w:val="28"/>
          <w:szCs w:val="28"/>
        </w:rPr>
        <w:t>П</w:t>
      </w:r>
      <w:r w:rsidRPr="00DE6210">
        <w:rPr>
          <w:rFonts w:ascii="Times New Roman" w:hAnsi="Times New Roman"/>
          <w:sz w:val="28"/>
          <w:szCs w:val="28"/>
        </w:rPr>
        <w:t>ринятия администрацией городского округа решений,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 и для иных городских целей, определенных в соответствии с документацией о планировке территорий, при изъятии земельных участков для государственных или муниципальных нужд, принятии решений о развитии территории, изменении градостроительных регламентов в отношении территории, на которой</w:t>
      </w:r>
      <w:proofErr w:type="gramEnd"/>
      <w:r w:rsidRPr="00DE6210">
        <w:rPr>
          <w:rFonts w:ascii="Times New Roman" w:hAnsi="Times New Roman"/>
          <w:sz w:val="28"/>
          <w:szCs w:val="28"/>
        </w:rPr>
        <w:t xml:space="preserve"> находится НТО.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4.2. В случае отказа от исполнения Договора по основаниям, предусмотренны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 подпунктами 4.1.1.- 4.1.5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пункта 4.1. настоящего Договора, Администрация направляет </w:t>
      </w:r>
      <w:r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с момента установления основания для досрочного расторжения договора 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Субъекту уведомление с указанием оснований отказа от исполнения Договора. 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4.3. Субъект </w:t>
      </w:r>
      <w:r w:rsidRPr="00DE6210">
        <w:rPr>
          <w:rFonts w:ascii="Times New Roman" w:hAnsi="Times New Roman"/>
          <w:sz w:val="28"/>
          <w:szCs w:val="28"/>
        </w:rPr>
        <w:t>в 5-дневный срок после получения уведомления обязан прекратить функционирование 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4.4. Функционирование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по истечении установленного срока считается незаконным, за что </w:t>
      </w:r>
      <w:r w:rsidRPr="00DE6210">
        <w:rPr>
          <w:rFonts w:ascii="Times New Roman" w:eastAsia="Times New Roman" w:hAnsi="Times New Roman"/>
          <w:sz w:val="28"/>
          <w:szCs w:val="28"/>
        </w:rPr>
        <w:t>Субъект</w:t>
      </w:r>
      <w:r w:rsidRPr="00DE6210">
        <w:rPr>
          <w:rFonts w:ascii="Times New Roman" w:eastAsia="Times New Roman" w:hAnsi="Times New Roman"/>
          <w:color w:val="000000"/>
          <w:sz w:val="28"/>
          <w:szCs w:val="28"/>
        </w:rPr>
        <w:t xml:space="preserve"> несет ответственность в соответствии с действующим законодательством Российской Федерации.</w:t>
      </w:r>
    </w:p>
    <w:p w:rsidR="0043603F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4.5. В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 течение 30 (тридцати) календарных дней со дня получения  указанного уведомления, Субъект обязан демонтировать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 и восстановить благоустройство места размещения и прилегающей территории, при этом понес</w:t>
      </w:r>
      <w:r>
        <w:rPr>
          <w:rFonts w:ascii="Times New Roman" w:eastAsia="Times New Roman" w:hAnsi="Times New Roman"/>
          <w:sz w:val="28"/>
          <w:szCs w:val="28"/>
        </w:rPr>
        <w:t>енные затраты не компенсируются.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 4.6. В случае отказа от исполнения Договора по основаниям, предусмотренным подпунктами 4.1.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. пункта 4.1. настоящего Положения, </w:t>
      </w:r>
      <w:r w:rsidRPr="00DE6210">
        <w:rPr>
          <w:rFonts w:ascii="Times New Roman" w:hAnsi="Times New Roman"/>
          <w:sz w:val="28"/>
          <w:szCs w:val="28"/>
        </w:rPr>
        <w:lastRenderedPageBreak/>
        <w:t>НТО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 подлежит переносу на компенсационное место, согласованное с Субъектом. По результатам переноса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 с Субъектом заключается договор на размещение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, по форме, утвержденной постановлением администрации Партизанского городского округа. Расходы по переносу </w:t>
      </w:r>
      <w:r w:rsidRPr="00DE6210">
        <w:rPr>
          <w:rFonts w:ascii="Times New Roman" w:hAnsi="Times New Roman"/>
          <w:sz w:val="28"/>
          <w:szCs w:val="28"/>
        </w:rPr>
        <w:t>НТО</w:t>
      </w:r>
      <w:r w:rsidRPr="00DE6210">
        <w:rPr>
          <w:rFonts w:ascii="Times New Roman" w:eastAsia="Times New Roman" w:hAnsi="Times New Roman"/>
          <w:sz w:val="28"/>
          <w:szCs w:val="28"/>
        </w:rPr>
        <w:t xml:space="preserve"> осуществляет Субъект. В случае отказа от компенсационного места </w:t>
      </w:r>
      <w:r>
        <w:rPr>
          <w:rFonts w:ascii="Times New Roman" w:eastAsia="Times New Roman" w:hAnsi="Times New Roman"/>
          <w:sz w:val="28"/>
          <w:szCs w:val="28"/>
        </w:rPr>
        <w:t xml:space="preserve">более трех раз </w:t>
      </w:r>
      <w:r w:rsidRPr="00DE6210">
        <w:rPr>
          <w:rFonts w:ascii="Times New Roman" w:eastAsia="Times New Roman" w:hAnsi="Times New Roman"/>
          <w:sz w:val="28"/>
          <w:szCs w:val="28"/>
        </w:rPr>
        <w:t>Субъектом, исключение НТО из Схемы допускается без предоставления компенсационного места.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4.7. При неисполнении Субъектом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Приморского края, муниципальными правовыми актами, условиями настоящего Договора.</w:t>
      </w:r>
    </w:p>
    <w:p w:rsidR="0043603F" w:rsidRDefault="0043603F" w:rsidP="00436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3603F" w:rsidRDefault="0043603F" w:rsidP="0043603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5. Срок действия договора.</w:t>
      </w:r>
    </w:p>
    <w:p w:rsidR="0043603F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364784">
        <w:rPr>
          <w:rFonts w:ascii="Times New Roman" w:eastAsia="Times New Roman" w:hAnsi="Times New Roman"/>
          <w:color w:val="000000"/>
          <w:sz w:val="28"/>
          <w:szCs w:val="28"/>
        </w:rPr>
        <w:t xml:space="preserve">5.1. Настоящий договор вступает в силу  с даты подписания его Сторонами и действует до ____________ </w:t>
      </w:r>
      <w:proofErr w:type="gramStart"/>
      <w:r w:rsidRPr="00364784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36478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3603F" w:rsidRPr="00EF5AA1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F5AA1">
        <w:rPr>
          <w:rFonts w:ascii="Times New Roman" w:hAnsi="Times New Roman"/>
          <w:bCs/>
          <w:sz w:val="28"/>
          <w:szCs w:val="28"/>
        </w:rPr>
        <w:t>5.2. Договор  подлежит пролонгации по соглашению сторон при выполнении Хозяйствующим субъектом  всех  условий Договора и оформляется дополнительным соглашением. Срок пролонгации договора составляет 7 (семь) лет.</w:t>
      </w:r>
    </w:p>
    <w:p w:rsidR="0043603F" w:rsidRPr="00DE6210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6. Ответственность сторон.</w:t>
      </w:r>
    </w:p>
    <w:p w:rsidR="0043603F" w:rsidRPr="00DE6210" w:rsidRDefault="0043603F" w:rsidP="00436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6.1.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43603F" w:rsidRPr="00DE6210" w:rsidRDefault="0043603F" w:rsidP="00436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6.2. В случае просрочки уплаты платежей Субъект обязан выплатить Администрации пеню в размере 0,1% от суммы долга за каждый день просрочки.</w:t>
      </w:r>
    </w:p>
    <w:p w:rsidR="0043603F" w:rsidRPr="00DE6210" w:rsidRDefault="0043603F" w:rsidP="00436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6.3. В случае размещения НТО не в соответствии с Паспортом привязки Субъект выплачивает Администрации штраф в размере 30% от оплаты по договору и возмещает все причиненные убытки.</w:t>
      </w:r>
    </w:p>
    <w:p w:rsidR="0043603F" w:rsidRPr="00DE6210" w:rsidRDefault="0043603F" w:rsidP="00436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lastRenderedPageBreak/>
        <w:t>6.4.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43603F" w:rsidRDefault="0043603F" w:rsidP="0043603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3603F" w:rsidRPr="00DE6210" w:rsidRDefault="0043603F" w:rsidP="0043603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7. Изменение и расторжение договора.</w:t>
      </w:r>
    </w:p>
    <w:p w:rsidR="0043603F" w:rsidRPr="00DE6210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          7.1. Все изменения и (или) дополнения к Договору оформляются сторонами в письменной форме, путем заключения дополнительного соглашения, подписываемого Сторонами.</w:t>
      </w:r>
    </w:p>
    <w:p w:rsidR="0043603F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7.2. Расторжение договора допускается по соглашению сторон, по решению суда, при одностороннем отказе от исполнения договора в случаях предусмотренных пунктом 4.1. настоящего Договора. </w:t>
      </w:r>
    </w:p>
    <w:p w:rsidR="0043603F" w:rsidRDefault="0043603F" w:rsidP="0043603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603F" w:rsidRPr="00DE6210" w:rsidRDefault="0043603F" w:rsidP="0043603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8. Заключительные положения.</w:t>
      </w:r>
    </w:p>
    <w:p w:rsidR="0043603F" w:rsidRPr="00DE6210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           8.1.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43603F" w:rsidRPr="00DE6210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           8.2. Договор составлен в двух экземплярах, каждый из которых имеет одинаковую юридическую силу.</w:t>
      </w:r>
    </w:p>
    <w:p w:rsidR="0043603F" w:rsidRPr="00DE6210" w:rsidRDefault="0043603F" w:rsidP="004360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          8.3. Споры по Договору разрешаются в Арбитражном суде Приморского края.</w:t>
      </w:r>
    </w:p>
    <w:p w:rsidR="0043603F" w:rsidRPr="00DE6210" w:rsidRDefault="0043603F" w:rsidP="004360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 xml:space="preserve"> 8.4. К Договору прилагается Паспорт привязки нестационарного торгового объекта, который является его неотъемлемой частью. </w:t>
      </w:r>
    </w:p>
    <w:p w:rsidR="0043603F" w:rsidRPr="00DE6210" w:rsidRDefault="0043603F" w:rsidP="0043603F">
      <w:pPr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6210">
        <w:rPr>
          <w:rFonts w:ascii="Times New Roman" w:eastAsia="Times New Roman" w:hAnsi="Times New Roman"/>
          <w:bCs/>
          <w:color w:val="000000"/>
          <w:sz w:val="28"/>
          <w:szCs w:val="28"/>
        </w:rPr>
        <w:t>9. Юридические адреса, реквизиты и подписи сторон</w:t>
      </w:r>
    </w:p>
    <w:p w:rsidR="0043603F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Администрация: Администрация Партизанского городского округа,  Приморский край, г. </w:t>
      </w:r>
      <w:proofErr w:type="spellStart"/>
      <w:r w:rsidRPr="00DE6210">
        <w:rPr>
          <w:rFonts w:ascii="Times New Roman" w:hAnsi="Times New Roman"/>
          <w:sz w:val="28"/>
          <w:szCs w:val="28"/>
        </w:rPr>
        <w:t>Партизанск</w:t>
      </w:r>
      <w:proofErr w:type="spellEnd"/>
      <w:r w:rsidRPr="00DE6210">
        <w:rPr>
          <w:rFonts w:ascii="Times New Roman" w:hAnsi="Times New Roman"/>
          <w:sz w:val="28"/>
          <w:szCs w:val="28"/>
        </w:rPr>
        <w:t>, ул. Ленинская, 26</w:t>
      </w:r>
      <w:proofErr w:type="gramStart"/>
      <w:r w:rsidRPr="00DE621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E6210">
        <w:rPr>
          <w:rFonts w:ascii="Times New Roman" w:hAnsi="Times New Roman"/>
          <w:sz w:val="28"/>
          <w:szCs w:val="28"/>
        </w:rPr>
        <w:t xml:space="preserve">  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eastAsia="Times New Roman" w:hAnsi="Times New Roman"/>
          <w:sz w:val="28"/>
          <w:szCs w:val="28"/>
        </w:rPr>
        <w:t>Реквизиты для перечисления платы за размещение Объекта</w:t>
      </w:r>
      <w:r w:rsidRPr="00DE6210">
        <w:rPr>
          <w:rFonts w:ascii="Times New Roman" w:hAnsi="Times New Roman"/>
          <w:sz w:val="28"/>
          <w:szCs w:val="28"/>
        </w:rPr>
        <w:t xml:space="preserve">: 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Управление федерального казначейства по Приморскому краю (Администрация Партизанского городского округа), ИНН 2509000230, </w:t>
      </w:r>
      <w:proofErr w:type="spellStart"/>
      <w:proofErr w:type="gramStart"/>
      <w:r w:rsidRPr="00DE621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DE6210">
        <w:rPr>
          <w:rFonts w:ascii="Times New Roman" w:hAnsi="Times New Roman"/>
          <w:sz w:val="28"/>
          <w:szCs w:val="28"/>
        </w:rPr>
        <w:t xml:space="preserve">/с </w:t>
      </w:r>
      <w:r w:rsidRPr="00DE6210">
        <w:rPr>
          <w:rFonts w:ascii="Times New Roman" w:hAnsi="Times New Roman"/>
          <w:sz w:val="28"/>
          <w:szCs w:val="28"/>
        </w:rPr>
        <w:lastRenderedPageBreak/>
        <w:t>40101810900000010002 Дальневосточное ГУ Банка России, ОКТМО 05717000001, БИК 040507001,  КПП 250901001, л/</w:t>
      </w:r>
      <w:proofErr w:type="spellStart"/>
      <w:r w:rsidRPr="00DE6210">
        <w:rPr>
          <w:rFonts w:ascii="Times New Roman" w:hAnsi="Times New Roman"/>
          <w:sz w:val="28"/>
          <w:szCs w:val="28"/>
        </w:rPr>
        <w:t>сч</w:t>
      </w:r>
      <w:proofErr w:type="spellEnd"/>
      <w:r w:rsidRPr="00DE6210">
        <w:rPr>
          <w:rFonts w:ascii="Times New Roman" w:hAnsi="Times New Roman"/>
          <w:sz w:val="28"/>
          <w:szCs w:val="28"/>
        </w:rPr>
        <w:t xml:space="preserve"> 04203011440,  код  00 111 705040040000180.   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Субъект: 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DE6210">
        <w:rPr>
          <w:rFonts w:ascii="Times New Roman" w:hAnsi="Times New Roman"/>
          <w:sz w:val="28"/>
          <w:szCs w:val="28"/>
        </w:rPr>
        <w:t>_____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Юридический адрес: ____</w:t>
      </w:r>
      <w:r>
        <w:rPr>
          <w:rFonts w:ascii="Times New Roman" w:hAnsi="Times New Roman"/>
          <w:sz w:val="28"/>
          <w:szCs w:val="28"/>
        </w:rPr>
        <w:t>____________</w:t>
      </w:r>
      <w:r w:rsidRPr="00DE621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DE6210">
        <w:rPr>
          <w:rFonts w:ascii="Times New Roman" w:hAnsi="Times New Roman"/>
          <w:sz w:val="28"/>
          <w:szCs w:val="28"/>
        </w:rPr>
        <w:t>____________________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Почтовый адрес: 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DE6210">
        <w:rPr>
          <w:rFonts w:ascii="Times New Roman" w:hAnsi="Times New Roman"/>
          <w:sz w:val="28"/>
          <w:szCs w:val="28"/>
        </w:rPr>
        <w:t>______________________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Банковские реквизиты: 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>ПОДПИСИ СТОРОН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 Администрация                                                                         Субъект                 </w:t>
      </w:r>
    </w:p>
    <w:p w:rsidR="0043603F" w:rsidRPr="00DE6210" w:rsidRDefault="0043603F" w:rsidP="00436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ИП ФИО    </w:t>
      </w:r>
    </w:p>
    <w:p w:rsidR="0043603F" w:rsidRPr="00DE6210" w:rsidRDefault="0043603F" w:rsidP="0043603F">
      <w:pPr>
        <w:pStyle w:val="2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6210">
        <w:rPr>
          <w:rFonts w:ascii="Times New Roman" w:hAnsi="Times New Roman"/>
          <w:sz w:val="28"/>
          <w:szCs w:val="28"/>
        </w:rPr>
        <w:t xml:space="preserve">  _______</w:t>
      </w:r>
      <w:r>
        <w:rPr>
          <w:rFonts w:ascii="Times New Roman" w:hAnsi="Times New Roman"/>
          <w:sz w:val="28"/>
          <w:szCs w:val="28"/>
        </w:rPr>
        <w:t>_</w:t>
      </w:r>
      <w:r w:rsidRPr="00DE6210">
        <w:rPr>
          <w:rFonts w:ascii="Times New Roman" w:hAnsi="Times New Roman"/>
          <w:sz w:val="28"/>
          <w:szCs w:val="28"/>
        </w:rPr>
        <w:t xml:space="preserve">_____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</w:t>
      </w:r>
      <w:r w:rsidRPr="00DE6210">
        <w:rPr>
          <w:rFonts w:ascii="Times New Roman" w:hAnsi="Times New Roman"/>
          <w:sz w:val="28"/>
          <w:szCs w:val="28"/>
        </w:rPr>
        <w:t xml:space="preserve">     ______________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</w:t>
      </w:r>
    </w:p>
    <w:p w:rsidR="00AD0E30" w:rsidRDefault="00AD0E30"/>
    <w:sectPr w:rsidR="00AD0E30" w:rsidSect="0043603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03F" w:rsidRDefault="0043603F" w:rsidP="0043603F">
      <w:pPr>
        <w:spacing w:after="0" w:line="240" w:lineRule="auto"/>
      </w:pPr>
      <w:r>
        <w:separator/>
      </w:r>
    </w:p>
  </w:endnote>
  <w:endnote w:type="continuationSeparator" w:id="1">
    <w:p w:rsidR="0043603F" w:rsidRDefault="0043603F" w:rsidP="004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03F" w:rsidRDefault="0043603F" w:rsidP="0043603F">
      <w:pPr>
        <w:spacing w:after="0" w:line="240" w:lineRule="auto"/>
      </w:pPr>
      <w:r>
        <w:separator/>
      </w:r>
    </w:p>
  </w:footnote>
  <w:footnote w:type="continuationSeparator" w:id="1">
    <w:p w:rsidR="0043603F" w:rsidRDefault="0043603F" w:rsidP="004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9533"/>
      <w:docPartObj>
        <w:docPartGallery w:val="Page Numbers (Top of Page)"/>
        <w:docPartUnique/>
      </w:docPartObj>
    </w:sdtPr>
    <w:sdtContent>
      <w:p w:rsidR="0043603F" w:rsidRDefault="0043603F">
        <w:pPr>
          <w:pStyle w:val="a7"/>
          <w:jc w:val="center"/>
        </w:pPr>
        <w:fldSimple w:instr=" PAGE   \* MERGEFORMAT ">
          <w:r w:rsidR="005454F6">
            <w:rPr>
              <w:noProof/>
            </w:rPr>
            <w:t>9</w:t>
          </w:r>
        </w:fldSimple>
      </w:p>
    </w:sdtContent>
  </w:sdt>
  <w:p w:rsidR="0043603F" w:rsidRDefault="004360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9532"/>
      <w:docPartObj>
        <w:docPartGallery w:val="Page Numbers (Top of Page)"/>
        <w:docPartUnique/>
      </w:docPartObj>
    </w:sdtPr>
    <w:sdtContent>
      <w:p w:rsidR="0043603F" w:rsidRDefault="0043603F">
        <w:pPr>
          <w:pStyle w:val="a7"/>
          <w:jc w:val="center"/>
        </w:pPr>
      </w:p>
    </w:sdtContent>
  </w:sdt>
  <w:p w:rsidR="0043603F" w:rsidRDefault="004360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03F"/>
    <w:rsid w:val="0043603F"/>
    <w:rsid w:val="005454F6"/>
    <w:rsid w:val="00AD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3603F"/>
    <w:pPr>
      <w:spacing w:before="225" w:after="225" w:line="450" w:lineRule="atLeast"/>
      <w:outlineLvl w:val="0"/>
    </w:pPr>
    <w:rPr>
      <w:rFonts w:ascii="Times New Roman" w:eastAsia="Times New Roman" w:hAnsi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03F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43603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6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60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603F"/>
    <w:rPr>
      <w:rFonts w:ascii="Calibri" w:eastAsia="Calibri" w:hAnsi="Calibri" w:cs="Times New Roman"/>
    </w:rPr>
  </w:style>
  <w:style w:type="character" w:styleId="a5">
    <w:name w:val="line number"/>
    <w:basedOn w:val="a0"/>
    <w:uiPriority w:val="99"/>
    <w:semiHidden/>
    <w:unhideWhenUsed/>
    <w:rsid w:val="0043603F"/>
  </w:style>
  <w:style w:type="paragraph" w:styleId="a6">
    <w:name w:val="List Paragraph"/>
    <w:basedOn w:val="a"/>
    <w:uiPriority w:val="34"/>
    <w:qFormat/>
    <w:rsid w:val="004360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03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0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1</cp:revision>
  <cp:lastPrinted>2022-12-20T01:21:00Z</cp:lastPrinted>
  <dcterms:created xsi:type="dcterms:W3CDTF">2022-12-20T01:08:00Z</dcterms:created>
  <dcterms:modified xsi:type="dcterms:W3CDTF">2022-12-20T01:21:00Z</dcterms:modified>
</cp:coreProperties>
</file>